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CF0" w:rsidRDefault="009A7E67">
      <w:pPr>
        <w:rPr>
          <w:rFonts w:ascii="黑体" w:eastAsia="黑体"/>
          <w:bCs/>
          <w:szCs w:val="21"/>
        </w:rPr>
      </w:pPr>
      <w:bookmarkStart w:id="0" w:name="_GoBack"/>
      <w:bookmarkEnd w:id="0"/>
      <w:r>
        <w:rPr>
          <w:rFonts w:ascii="黑体" w:eastAsia="黑体" w:hint="eastAsia"/>
          <w:bCs/>
          <w:sz w:val="28"/>
          <w:szCs w:val="28"/>
        </w:rPr>
        <w:t>附件</w:t>
      </w:r>
    </w:p>
    <w:p w:rsidR="009A4CF0" w:rsidRDefault="009A7E67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2018年大连市中考考生报考辽宁省初中起点</w:t>
      </w:r>
    </w:p>
    <w:p w:rsidR="009A4CF0" w:rsidRDefault="009A7E67">
      <w:pPr>
        <w:pStyle w:val="a3"/>
        <w:spacing w:before="0" w:beforeAutospacing="0" w:after="0" w:afterAutospacing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非师范类五年制高职（3+2）院校志愿表</w:t>
      </w:r>
    </w:p>
    <w:p w:rsidR="009A4CF0" w:rsidRDefault="009A4CF0">
      <w:pPr>
        <w:rPr>
          <w:rFonts w:ascii="宋体" w:hAnsi="宋体"/>
          <w:sz w:val="28"/>
          <w:szCs w:val="28"/>
        </w:rPr>
      </w:pPr>
    </w:p>
    <w:p w:rsidR="009A4CF0" w:rsidRDefault="009A7E67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初中学校（盖章）：                          年    月    日</w:t>
      </w: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3066"/>
        <w:gridCol w:w="1674"/>
        <w:gridCol w:w="2778"/>
      </w:tblGrid>
      <w:tr w:rsidR="009A4CF0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姓  名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性  别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报名号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身份证号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家庭地址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 w:val="restart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报考学校</w:t>
            </w: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学校代码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学校名称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 w:val="restart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报考专业</w:t>
            </w: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专业1代码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专业1名称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专业2代码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Merge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3066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专业2名称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4CF0">
            <w:pPr>
              <w:ind w:firstLineChars="200" w:firstLine="560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</w:p>
        </w:tc>
      </w:tr>
      <w:tr w:rsidR="009A4CF0">
        <w:trPr>
          <w:trHeight w:val="567"/>
          <w:jc w:val="center"/>
        </w:trPr>
        <w:tc>
          <w:tcPr>
            <w:tcW w:w="1543" w:type="dxa"/>
            <w:vAlign w:val="center"/>
          </w:tcPr>
          <w:p w:rsidR="009A4CF0" w:rsidRDefault="009A7E67">
            <w:pPr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签  字</w:t>
            </w:r>
          </w:p>
        </w:tc>
        <w:tc>
          <w:tcPr>
            <w:tcW w:w="3066" w:type="dxa"/>
            <w:vAlign w:val="center"/>
          </w:tcPr>
          <w:p w:rsidR="009A4CF0" w:rsidRDefault="009A7E67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考  生：</w:t>
            </w:r>
          </w:p>
        </w:tc>
        <w:tc>
          <w:tcPr>
            <w:tcW w:w="4452" w:type="dxa"/>
            <w:gridSpan w:val="2"/>
            <w:vAlign w:val="center"/>
          </w:tcPr>
          <w:p w:rsidR="009A4CF0" w:rsidRDefault="009A7E67">
            <w:pPr>
              <w:rPr>
                <w:rFonts w:asciiTheme="minorEastAsia" w:eastAsiaTheme="minorEastAsia" w:hAnsiTheme="minorEastAsia" w:cs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8"/>
                <w:szCs w:val="28"/>
              </w:rPr>
              <w:t>家  长：</w:t>
            </w:r>
          </w:p>
        </w:tc>
      </w:tr>
    </w:tbl>
    <w:p w:rsidR="009A4CF0" w:rsidRDefault="009A4CF0">
      <w:pPr>
        <w:tabs>
          <w:tab w:val="left" w:pos="540"/>
        </w:tabs>
        <w:spacing w:line="288" w:lineRule="auto"/>
        <w:rPr>
          <w:rFonts w:ascii="仿宋" w:eastAsia="仿宋" w:hAnsi="仿宋" w:cs="仿宋"/>
          <w:sz w:val="24"/>
        </w:rPr>
      </w:pPr>
    </w:p>
    <w:p w:rsidR="009A4CF0" w:rsidRDefault="009A7E67">
      <w:pPr>
        <w:tabs>
          <w:tab w:val="left" w:pos="540"/>
        </w:tabs>
        <w:spacing w:line="288" w:lineRule="auto"/>
        <w:rPr>
          <w:rFonts w:ascii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说明</w:t>
      </w:r>
      <w:r>
        <w:rPr>
          <w:rFonts w:ascii="仿宋" w:hAnsi="仿宋" w:cs="仿宋" w:hint="eastAsia"/>
          <w:sz w:val="24"/>
        </w:rPr>
        <w:t>：</w:t>
      </w:r>
    </w:p>
    <w:p w:rsidR="009A4CF0" w:rsidRDefault="009A7E67">
      <w:pPr>
        <w:tabs>
          <w:tab w:val="left" w:pos="540"/>
        </w:tabs>
        <w:spacing w:line="288" w:lineRule="auto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   1. </w:t>
      </w:r>
      <w:r>
        <w:rPr>
          <w:rFonts w:ascii="仿宋" w:hAnsi="仿宋" w:cs="仿宋" w:hint="eastAsia"/>
          <w:sz w:val="24"/>
        </w:rPr>
        <w:t>外地市高职（</w:t>
      </w:r>
      <w:r>
        <w:rPr>
          <w:rFonts w:ascii="仿宋" w:hAnsi="仿宋" w:cs="仿宋" w:hint="eastAsia"/>
          <w:sz w:val="24"/>
        </w:rPr>
        <w:t>3+2</w:t>
      </w:r>
      <w:r>
        <w:rPr>
          <w:rFonts w:ascii="仿宋" w:hAnsi="仿宋" w:cs="仿宋" w:hint="eastAsia"/>
          <w:sz w:val="24"/>
        </w:rPr>
        <w:t>）院校与本市高职（</w:t>
      </w:r>
      <w:r>
        <w:rPr>
          <w:rFonts w:ascii="仿宋" w:hAnsi="仿宋" w:cs="仿宋" w:hint="eastAsia"/>
          <w:sz w:val="24"/>
        </w:rPr>
        <w:t>3+2</w:t>
      </w:r>
      <w:r>
        <w:rPr>
          <w:rFonts w:ascii="仿宋" w:hAnsi="仿宋" w:cs="仿宋" w:hint="eastAsia"/>
          <w:sz w:val="24"/>
        </w:rPr>
        <w:t>）院校、中等职业类学校和技工学校不得兼报；招生计划见大连市招生考试网招生计划专栏，每位考生可填报一个学校志愿和两个有序专业志愿。</w:t>
      </w:r>
    </w:p>
    <w:p w:rsidR="009A4CF0" w:rsidRDefault="009A7E67">
      <w:pPr>
        <w:tabs>
          <w:tab w:val="left" w:pos="540"/>
        </w:tabs>
        <w:spacing w:line="288" w:lineRule="auto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   2. </w:t>
      </w:r>
      <w:r>
        <w:rPr>
          <w:rFonts w:ascii="仿宋" w:hAnsi="仿宋" w:cs="仿宋" w:hint="eastAsia"/>
          <w:sz w:val="24"/>
        </w:rPr>
        <w:t>此表一式两份，填好后一份交与初中学校（报名点），由各校汇总后交与所在区、市（县）招生办，另一份考生本人留存。</w:t>
      </w:r>
    </w:p>
    <w:p w:rsidR="009A4CF0" w:rsidRDefault="009A7E67">
      <w:pPr>
        <w:tabs>
          <w:tab w:val="left" w:pos="540"/>
        </w:tabs>
        <w:spacing w:line="288" w:lineRule="auto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 xml:space="preserve">    3. </w:t>
      </w:r>
      <w:r>
        <w:rPr>
          <w:rFonts w:ascii="仿宋" w:hAnsi="仿宋" w:cs="仿宋" w:hint="eastAsia"/>
          <w:sz w:val="24"/>
        </w:rPr>
        <w:t>外地市高职（</w:t>
      </w:r>
      <w:r>
        <w:rPr>
          <w:rFonts w:ascii="仿宋" w:hAnsi="仿宋" w:cs="仿宋" w:hint="eastAsia"/>
          <w:sz w:val="24"/>
        </w:rPr>
        <w:t>3+2</w:t>
      </w:r>
      <w:r>
        <w:rPr>
          <w:rFonts w:ascii="仿宋" w:hAnsi="仿宋" w:cs="仿宋" w:hint="eastAsia"/>
          <w:sz w:val="24"/>
        </w:rPr>
        <w:t>）院校的招生录取工作由省</w:t>
      </w:r>
      <w:proofErr w:type="gramStart"/>
      <w:r>
        <w:rPr>
          <w:rFonts w:ascii="仿宋" w:hAnsi="仿宋" w:cs="仿宋" w:hint="eastAsia"/>
          <w:sz w:val="24"/>
        </w:rPr>
        <w:t>招考办</w:t>
      </w:r>
      <w:proofErr w:type="gramEnd"/>
      <w:r>
        <w:rPr>
          <w:rFonts w:ascii="仿宋" w:hAnsi="仿宋" w:cs="仿宋" w:hint="eastAsia"/>
          <w:sz w:val="24"/>
        </w:rPr>
        <w:t>负责统一组织，具体时间安排和录取结果发布以省</w:t>
      </w:r>
      <w:proofErr w:type="gramStart"/>
      <w:r>
        <w:rPr>
          <w:rFonts w:ascii="仿宋" w:hAnsi="仿宋" w:cs="仿宋" w:hint="eastAsia"/>
          <w:sz w:val="24"/>
        </w:rPr>
        <w:t>招考办</w:t>
      </w:r>
      <w:proofErr w:type="gramEnd"/>
      <w:r>
        <w:rPr>
          <w:rFonts w:ascii="仿宋" w:hAnsi="仿宋" w:cs="仿宋" w:hint="eastAsia"/>
          <w:sz w:val="24"/>
        </w:rPr>
        <w:t>通知为准。</w:t>
      </w:r>
    </w:p>
    <w:p w:rsidR="009A4CF0" w:rsidRDefault="009A4CF0"/>
    <w:p w:rsidR="009A4CF0" w:rsidRDefault="009A4CF0"/>
    <w:sectPr w:rsidR="009A4CF0">
      <w:pgSz w:w="11906" w:h="16838"/>
      <w:pgMar w:top="1134" w:right="1417" w:bottom="1134" w:left="141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245FC"/>
    <w:rsid w:val="009A4CF0"/>
    <w:rsid w:val="009A7E67"/>
    <w:rsid w:val="00D23AD7"/>
    <w:rsid w:val="0F8245FC"/>
    <w:rsid w:val="282210F8"/>
    <w:rsid w:val="3CC374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C10ACC-EC1B-42AA-93AF-C8E6CB9E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开水白菜</dc:creator>
  <cp:lastModifiedBy>杨波</cp:lastModifiedBy>
  <cp:revision>3</cp:revision>
  <dcterms:created xsi:type="dcterms:W3CDTF">2018-06-14T09:16:00Z</dcterms:created>
  <dcterms:modified xsi:type="dcterms:W3CDTF">2018-06-17T09:44:00Z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